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Основные сведения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 школе:</w:t>
      </w:r>
    </w:p>
    <w:p w:rsid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557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Юридический адрес учреждения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422670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Республика Татарстан, Рыбно-</w:t>
      </w:r>
      <w:proofErr w:type="spellStart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Слободский</w:t>
      </w:r>
      <w:proofErr w:type="spellEnd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пальный район, село Верхний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Тимерлек</w:t>
      </w:r>
      <w:proofErr w:type="spellEnd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улица Школьн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ая, д. 1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557BB" w:rsidRP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E557B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Общеобразовательная Организация имеет в с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воей структуре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Нижне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Тимерлековский</w:t>
      </w:r>
      <w:proofErr w:type="spellEnd"/>
      <w:r w:rsidRPr="00E557B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филиал.</w:t>
      </w:r>
    </w:p>
    <w:p w:rsidR="00E557BB" w:rsidRP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Образовательная деятельность осуществляется по следующим адресам: 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67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0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 Республика  Татарстан,  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Рыбно-Слободский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муниципальный  район, с.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Верхний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Тимерлек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Школьная,  д.1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557BB" w:rsidRP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57BB" w:rsidRPr="00E557BB" w:rsidRDefault="00E557BB" w:rsidP="00E557BB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422670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Республика Татарстан, Рыбно </w:t>
      </w:r>
      <w:proofErr w:type="gramStart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spellStart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лободский</w:t>
      </w:r>
      <w:proofErr w:type="spellEnd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пальный район, с. Нижний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Тимерлек</w:t>
      </w:r>
      <w:proofErr w:type="spellEnd"/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ул.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Школьная, д.1</w:t>
      </w:r>
      <w:r w:rsidRPr="00E557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557BB" w:rsidRPr="00E557BB" w:rsidRDefault="00E557BB" w:rsidP="00E557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Телефон:     (8843)612-80-20. (</w:t>
      </w:r>
      <w:r w:rsidR="00824EC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8843)612-81-40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Полное официальное наименование учреждения: муниципальное бюджетное общеобразовательное учреждение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Тимерлековская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 средняя общеобразовательная школа Рыбн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Слободского муниципального района Республики Татарстан"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Сокращенное официальное наименование Учреждения: МБОУ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Верхне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Тимерлековская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СОШ"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Полное официальное наименование Учреждения на татарском языке: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Муниципаль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бюджет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гомуми</w:t>
      </w:r>
      <w:proofErr w:type="spellEnd"/>
      <w:r w:rsidR="00824EC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белем</w:t>
      </w:r>
      <w:proofErr w:type="spellEnd"/>
      <w:r w:rsidR="00824EC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бирү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учреждениясе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"Татарстан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Республикасы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Балык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Бистәсе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муниципаль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районы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Югары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Тегермәнлек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урта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гомуми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белем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бирү</w:t>
      </w:r>
      <w:proofErr w:type="spellEnd"/>
      <w:r w:rsidR="006F458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мәктәбе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Сокращенное официальное наименование Учреждения: МБГУ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Югары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Тегермәнлек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урта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гомуми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бирү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мәктәбе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Год основания учреждения: 1933 год, новое здание школы построено в 2000г., рассчитан на 162 учащихся. 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                 </w:t>
      </w:r>
    </w:p>
    <w:p w:rsidR="00E557BB" w:rsidRPr="00D765EA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en-US"/>
        </w:rPr>
      </w:pPr>
      <w:r w:rsidRPr="00D765EA">
        <w:rPr>
          <w:rFonts w:ascii="Arial" w:hAnsi="Arial" w:cs="Arial"/>
          <w:color w:val="000000"/>
          <w:sz w:val="18"/>
          <w:szCs w:val="18"/>
          <w:lang w:val="en-US"/>
        </w:rPr>
        <w:t>E-Mail:     Svt.Rs@tatar.ru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Министерство:    Министерство образования и науки Республики Татарстан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Директор: 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Мингазов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Рафис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Фасхутдинович</w:t>
      </w:r>
      <w:proofErr w:type="spellEnd"/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График работы: 7.00-16.30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Часы приема: четверг, с 14.00 до 16.00</w:t>
      </w:r>
    </w:p>
    <w:p w:rsidR="00E557BB" w:rsidRPr="00D765EA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 w:rsidR="00D959BA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>Выписка и реестра по состоянию на 9 февраля 2024г</w:t>
      </w:r>
      <w:proofErr w:type="gramStart"/>
      <w:r w:rsidR="00D959BA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</w:t>
      </w:r>
      <w:r w:rsidR="009258C6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>:</w:t>
      </w:r>
      <w:proofErr w:type="gramEnd"/>
      <w:r w:rsid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   № </w:t>
      </w:r>
      <w:r w:rsidR="009258C6" w:rsidRP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8952</w:t>
      </w:r>
      <w:r w:rsid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от </w:t>
      </w:r>
      <w:r w:rsidR="009258C6" w:rsidRP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3</w:t>
      </w:r>
      <w:r w:rsid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1.10.201</w:t>
      </w:r>
      <w:r w:rsidR="009258C6" w:rsidRP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6</w:t>
      </w:r>
      <w:r w:rsidR="009258C6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на осуществление образовательной деятельности по образовательным программам: начальное общее образование, основное общее образование, среднее общее образование; профессиональное обучение, дополнительное образование детей и взрослых.</w:t>
      </w:r>
    </w:p>
    <w:p w:rsidR="00FF236B" w:rsidRPr="00D765EA" w:rsidRDefault="00AF1BF6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t>Выписка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(по состоянию на 08:37 «14» ноября 2024 г.)</w:t>
      </w:r>
      <w:r w:rsidR="00FF236B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: № </w:t>
      </w:r>
      <w:r w:rsidR="00FF236B">
        <w:t>№ А007-01272-16/01140885</w:t>
      </w:r>
      <w:r w:rsidR="00FF236B" w:rsidRPr="00FF236B">
        <w:t xml:space="preserve"> </w:t>
      </w:r>
      <w:r w:rsidR="00FF236B">
        <w:t>от 28.11.2016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Организационно-правовая форма Учреждения – муниципальное учрежден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ие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Тип Учреждения – бюджетное общеобразовательное учреждение.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Вид Учреждения – школа</w:t>
      </w:r>
    </w:p>
    <w:p w:rsidR="00E557BB" w:rsidRDefault="003A17FA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школе работает 26</w:t>
      </w:r>
      <w:r w:rsidR="00E557BB">
        <w:rPr>
          <w:rFonts w:ascii="Arial" w:hAnsi="Arial" w:cs="Arial"/>
          <w:color w:val="000000"/>
          <w:sz w:val="18"/>
          <w:szCs w:val="18"/>
        </w:rPr>
        <w:t> педагог.</w:t>
      </w:r>
    </w:p>
    <w:p w:rsidR="00E557BB" w:rsidRDefault="00D31E66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Высшая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кв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– 7</w:t>
      </w:r>
      <w:r w:rsidR="00E557BB">
        <w:rPr>
          <w:rFonts w:ascii="Arial" w:hAnsi="Arial" w:cs="Arial"/>
          <w:color w:val="000000"/>
          <w:sz w:val="18"/>
          <w:szCs w:val="18"/>
        </w:rPr>
        <w:t xml:space="preserve"> учителя</w:t>
      </w:r>
    </w:p>
    <w:p w:rsidR="00E557BB" w:rsidRDefault="003A17FA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 кв. категория –</w:t>
      </w:r>
      <w:r w:rsidR="00D31E66">
        <w:rPr>
          <w:rFonts w:ascii="Arial" w:hAnsi="Arial" w:cs="Arial"/>
          <w:color w:val="000000"/>
          <w:sz w:val="18"/>
          <w:szCs w:val="18"/>
        </w:rPr>
        <w:t xml:space="preserve"> </w:t>
      </w:r>
      <w:r w:rsidR="006A51F5">
        <w:rPr>
          <w:rFonts w:ascii="Arial" w:hAnsi="Arial" w:cs="Arial"/>
          <w:color w:val="000000"/>
          <w:sz w:val="18"/>
          <w:szCs w:val="18"/>
        </w:rPr>
        <w:t>9</w:t>
      </w:r>
      <w:r w:rsidR="00E557BB">
        <w:rPr>
          <w:rFonts w:ascii="Arial" w:hAnsi="Arial" w:cs="Arial"/>
          <w:color w:val="000000"/>
          <w:sz w:val="18"/>
          <w:szCs w:val="18"/>
        </w:rPr>
        <w:t> учителей</w:t>
      </w:r>
    </w:p>
    <w:p w:rsidR="00E557BB" w:rsidRDefault="00D31E66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СЗД – 9</w:t>
      </w:r>
      <w:r w:rsidR="00E557BB">
        <w:rPr>
          <w:rFonts w:ascii="Arial" w:hAnsi="Arial" w:cs="Arial"/>
          <w:color w:val="000000"/>
          <w:sz w:val="18"/>
          <w:szCs w:val="18"/>
        </w:rPr>
        <w:t> учителя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 Имеют образование: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высшее образование                                   </w:t>
      </w:r>
      <w:r w:rsidR="00D31E66">
        <w:rPr>
          <w:rFonts w:ascii="Arial" w:hAnsi="Arial" w:cs="Arial"/>
          <w:color w:val="000000"/>
          <w:sz w:val="18"/>
          <w:szCs w:val="18"/>
        </w:rPr>
        <w:t>        – 25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среднее профессиональное                                – 1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557BB" w:rsidRDefault="003A17FA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школе  обучается </w:t>
      </w:r>
      <w:r w:rsidR="00C13023">
        <w:rPr>
          <w:rFonts w:ascii="Arial" w:hAnsi="Arial" w:cs="Arial"/>
          <w:color w:val="000000"/>
          <w:sz w:val="18"/>
          <w:szCs w:val="18"/>
        </w:rPr>
        <w:t xml:space="preserve"> </w:t>
      </w:r>
      <w:r w:rsidR="00D765EA">
        <w:rPr>
          <w:rFonts w:ascii="Arial" w:hAnsi="Arial" w:cs="Arial"/>
          <w:color w:val="000000"/>
          <w:sz w:val="18"/>
          <w:szCs w:val="18"/>
        </w:rPr>
        <w:t>4</w:t>
      </w:r>
      <w:r w:rsidR="00D765EA" w:rsidRPr="00D765EA">
        <w:rPr>
          <w:rFonts w:ascii="Arial" w:hAnsi="Arial" w:cs="Arial"/>
          <w:color w:val="000000"/>
          <w:sz w:val="18"/>
          <w:szCs w:val="18"/>
        </w:rPr>
        <w:t>8</w:t>
      </w:r>
      <w:r>
        <w:rPr>
          <w:rFonts w:ascii="Arial" w:hAnsi="Arial" w:cs="Arial"/>
          <w:color w:val="000000"/>
          <w:sz w:val="18"/>
          <w:szCs w:val="18"/>
        </w:rPr>
        <w:t>  ученика. Укомплектовано 13</w:t>
      </w:r>
      <w:r w:rsidR="00E557BB">
        <w:rPr>
          <w:rFonts w:ascii="Arial" w:hAnsi="Arial" w:cs="Arial"/>
          <w:color w:val="000000"/>
          <w:sz w:val="18"/>
          <w:szCs w:val="18"/>
        </w:rPr>
        <w:t> классов.</w:t>
      </w:r>
    </w:p>
    <w:p w:rsidR="00C13023" w:rsidRDefault="00C13023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 ступень (1-4 классы) – 14</w:t>
      </w:r>
    </w:p>
    <w:p w:rsidR="00C13023" w:rsidRPr="00D959BA" w:rsidRDefault="00D765EA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ступень (5-9 классы) – 3</w:t>
      </w:r>
      <w:r w:rsidRPr="00D959BA">
        <w:rPr>
          <w:rFonts w:ascii="Arial" w:hAnsi="Arial" w:cs="Arial"/>
          <w:color w:val="000000"/>
          <w:sz w:val="18"/>
          <w:szCs w:val="18"/>
        </w:rPr>
        <w:t>0</w:t>
      </w:r>
    </w:p>
    <w:p w:rsidR="00C13023" w:rsidRDefault="00C13023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 ступень (10-11 классы) - 4</w:t>
      </w:r>
    </w:p>
    <w:p w:rsidR="00E557BB" w:rsidRDefault="00C13023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дошкольной группе воспитываются 8 дошкольников. 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В школе обучаются учащиеся из 2  населенных пунктов: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.В</w:t>
      </w:r>
      <w:proofErr w:type="gramEnd"/>
      <w:r>
        <w:rPr>
          <w:rFonts w:ascii="Arial" w:hAnsi="Arial" w:cs="Arial"/>
          <w:color w:val="000000"/>
          <w:sz w:val="18"/>
          <w:szCs w:val="18"/>
        </w:rPr>
        <w:t>ерхнийТимерлек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с.НижнийТимерлек</w:t>
      </w:r>
      <w:proofErr w:type="spellEnd"/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Язык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обучения-татарский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русский.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Форма обучени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я-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 дневная, очная.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                 График работы директора школы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 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Мингазов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Рафис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Фасхутдинович</w:t>
      </w:r>
      <w:proofErr w:type="spellEnd"/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Понедельник- 7.30- 16.30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Вторник- 7.30- 16.30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Среда- 7.30- 16.30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Четверг- 7.30- 16.30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Пятница- 7.30- 16.30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Суббота 7.30- 16.00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Прием родителей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Четверг   8.00- 11.00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Информация об учредителе: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Функции и полномочия учредителя Учреждения от имени муниципального образования Рыбно-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Слободский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муниципальный район Республики Татарстан осуществляет Исполнительный комитет  Рыбн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Слободского муниципального района Республики Татарстан</w:t>
      </w:r>
    </w:p>
    <w:p w:rsidR="00E557BB" w:rsidRDefault="00E557BB" w:rsidP="00E557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Учредитель: </w:t>
      </w: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Исполнительный комитет Рыбно-Слободского муниципального района РТ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Руководитель  Исполнительного комитета Рыбно-Слободского муниципального района: </w:t>
      </w:r>
    </w:p>
    <w:p w:rsidR="00E557BB" w:rsidRDefault="00E557BB" w:rsidP="00E557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 w:rsidR="00C13023">
        <w:rPr>
          <w:rFonts w:ascii="Arial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</w:rPr>
        <w:t>Сатдинов</w:t>
      </w:r>
      <w:proofErr w:type="spellEnd"/>
      <w:r w:rsidR="00C13023">
        <w:rPr>
          <w:rFonts w:ascii="Arial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="00C13023">
        <w:rPr>
          <w:rFonts w:ascii="Arial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</w:rPr>
        <w:t>Данис</w:t>
      </w:r>
      <w:proofErr w:type="spellEnd"/>
      <w:r w:rsidR="00C13023">
        <w:rPr>
          <w:rFonts w:ascii="Arial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</w:rPr>
        <w:t xml:space="preserve"> </w:t>
      </w:r>
      <w:proofErr w:type="spellStart"/>
      <w:r w:rsidR="00C13023">
        <w:rPr>
          <w:rFonts w:ascii="Arial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</w:rPr>
        <w:t>Абдулхарисович</w:t>
      </w:r>
      <w:proofErr w:type="spellEnd"/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Адрес: 422650, Россия, Республика Татарстан, Рыбно-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Слободский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муниципальный район,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пгт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Рыбная Слобода, ул. Ленина, д. 48.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Телефон: (84361) 2-21-13; факс: (84361) 2-30-12</w:t>
      </w:r>
    </w:p>
    <w:p w:rsidR="00E557BB" w:rsidRDefault="00E557BB" w:rsidP="00E557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www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-адрес: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http://ribnaya-sloboda.tatar.ru</w:t>
        </w:r>
      </w:hyperlink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E-mail:balyk-bistage@tatar.ru</w:t>
      </w:r>
      <w:proofErr w:type="spellEnd"/>
    </w:p>
    <w:p w:rsidR="00E557BB" w:rsidRDefault="00AF1BF6" w:rsidP="00E557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="00E557BB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</w:t>
        </w:r>
        <w:r w:rsidR="00C13023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К</w:t>
        </w:r>
        <w:r w:rsidR="00E557BB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У «Отдел образования исполнительного комитета Рыбно-Слободского муниципального района РТ»</w:t>
        </w:r>
      </w:hyperlink>
    </w:p>
    <w:p w:rsidR="00E557BB" w:rsidRDefault="00E557BB" w:rsidP="00E557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Начальник отдела образования  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 xml:space="preserve">Садиков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ИльсурМансурович</w:t>
        </w:r>
        <w:proofErr w:type="spellEnd"/>
      </w:hyperlink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Адрес:   422650, Республика Татарстан, Рыбно-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Слободский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пгт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Рыбная Слобода, ул. Ленина, д. 52</w:t>
      </w:r>
    </w:p>
    <w:p w:rsidR="00E557BB" w:rsidRDefault="00E557BB" w:rsidP="00E557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Телефон: (84361) 2-21-92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Структура образовательного учреждения и система управления</w:t>
      </w: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Организация управления образовательным учреждением соответствует уставным требованиям.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right="-81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Общеобразовательной Организации  сформированы органы коллегиального управления:  Педагогический совет, Общее собрание работников Общеобразовательной Организации.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right="-81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учета  мнения обучающихся, родителей (законных представителей) несовершеннолетних обучающихся  и педагогических работников по вопросам управления  Общеобразовательной Организацией и при принятии  Общеобразовательной Организацией  локальных нормативных актов, затрагивающих их права  и законные интересы  по инициативе обучающихся, родителей (законных представителей) несовершеннолетних обучающихся и педагогических работников в Общеобразовательной Организации создаются и действуют: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Совет </w:t>
      </w:r>
      <w:proofErr w:type="gramStart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Совет родителей (законных представителей) несовершеннолетних обучающихся;</w:t>
      </w:r>
    </w:p>
    <w:p w:rsidR="004D02CC" w:rsidRPr="004D02CC" w:rsidRDefault="004D02CC" w:rsidP="004D02CC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-профессиональные союзы работников Общеобразовательной Организации.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школы, её структурных подразделений и участников образовательного процесса регламентируется в части, не урегулированной Уставом школы,   локальными актами.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4D02C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 Организация взаимодействия структурных подразделений школы.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трем ступеням образования: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I ступень — начальное общее образование (нормативный срок освоения — 4 года), 1–4 класс —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Начальное образование является базой для получения основного общего образования. Со второго класса учащиеся изучают английский язык.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II ступень — основное общее образование (нормативный срок освоения 5 лет): 5–9 класс — обеспечивает освоение </w:t>
      </w:r>
      <w:proofErr w:type="gramStart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общеобразовательных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III ступень — среднее (полное) общее образование (нормативный срок обучения 2 года): 10–11 класс — является завершающим этапом общеобразовательной подготовки, обеспечивающей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</w:t>
      </w:r>
      <w:proofErr w:type="gramEnd"/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Профильный предмет — биология, сельскохозяйственная техника. Для удовлетворения разнообразных познавательных интересов школьников предлагаются в дополнение к обязательным предметам элективные курсы.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 проводятся кружки, секции и создана система воспитательной работы, что обеспечивает занятость и развитие учащихся во внеурочное время.</w:t>
      </w:r>
    </w:p>
    <w:p w:rsidR="004D02CC" w:rsidRPr="004D02CC" w:rsidRDefault="004D02CC" w:rsidP="004D02C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02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Данная структура школы соответствует функциональным задачам государственного образовательного учреждения и Уставу школы.</w:t>
      </w:r>
    </w:p>
    <w:p w:rsidR="00A344C6" w:rsidRDefault="00A344C6"/>
    <w:sectPr w:rsidR="00A3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A99"/>
    <w:rsid w:val="0031712B"/>
    <w:rsid w:val="003A17FA"/>
    <w:rsid w:val="004D02CC"/>
    <w:rsid w:val="006A51F5"/>
    <w:rsid w:val="006F4585"/>
    <w:rsid w:val="00824EC5"/>
    <w:rsid w:val="009258C6"/>
    <w:rsid w:val="00A344C6"/>
    <w:rsid w:val="00AF1BF6"/>
    <w:rsid w:val="00C13023"/>
    <w:rsid w:val="00D31E66"/>
    <w:rsid w:val="00D765EA"/>
    <w:rsid w:val="00D959BA"/>
    <w:rsid w:val="00E36A99"/>
    <w:rsid w:val="00E557B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57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5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r_sloboda/roo/rukovodstvo/rukovodit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tatar.ru/r_sloboda/roo" TargetMode="External"/><Relationship Id="rId5" Type="http://schemas.openxmlformats.org/officeDocument/2006/relationships/hyperlink" Target="http://ribnaya-sloboda.tata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Фанзиль</cp:lastModifiedBy>
  <cp:revision>4</cp:revision>
  <dcterms:created xsi:type="dcterms:W3CDTF">2024-11-14T05:34:00Z</dcterms:created>
  <dcterms:modified xsi:type="dcterms:W3CDTF">2024-11-14T05:38:00Z</dcterms:modified>
</cp:coreProperties>
</file>